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444C" w:rsidRPr="00AF6FF7" w:rsidRDefault="0052444C" w:rsidP="0052444C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F6FF7">
        <w:rPr>
          <w:rFonts w:ascii="Times New Roman" w:eastAsia="Times New Roman" w:hAnsi="Times New Roman" w:cs="Times New Roman"/>
          <w:b/>
          <w:sz w:val="22"/>
          <w:szCs w:val="22"/>
        </w:rPr>
        <w:t>Tabla 4. Capacitación</w:t>
      </w:r>
    </w:p>
    <w:p w:rsidR="0052444C" w:rsidRDefault="0052444C" w:rsidP="0052444C">
      <w:pPr>
        <w:pStyle w:val="Prrafodelista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  <w:gridCol w:w="2734"/>
        <w:gridCol w:w="1377"/>
        <w:gridCol w:w="1618"/>
        <w:gridCol w:w="2068"/>
      </w:tblGrid>
      <w:tr w:rsidR="0052444C" w:rsidRPr="000E7CC1" w:rsidTr="006C5054">
        <w:tc>
          <w:tcPr>
            <w:tcW w:w="522" w:type="dxa"/>
          </w:tcPr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734" w:type="dxa"/>
          </w:tcPr>
          <w:p w:rsidR="0052444C" w:rsidRPr="004C2A31" w:rsidRDefault="0052444C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>Punto de comprobación</w:t>
            </w:r>
          </w:p>
        </w:tc>
        <w:tc>
          <w:tcPr>
            <w:tcW w:w="1377" w:type="dxa"/>
          </w:tcPr>
          <w:p w:rsidR="0052444C" w:rsidRPr="004C2A31" w:rsidRDefault="0052444C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 xml:space="preserve">Controles de riesgo </w:t>
            </w:r>
          </w:p>
        </w:tc>
        <w:tc>
          <w:tcPr>
            <w:tcW w:w="1618" w:type="dxa"/>
          </w:tcPr>
          <w:p w:rsidR="0052444C" w:rsidRPr="004C2A31" w:rsidRDefault="0052444C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>Exposición a contactos</w:t>
            </w:r>
          </w:p>
        </w:tc>
        <w:tc>
          <w:tcPr>
            <w:tcW w:w="2068" w:type="dxa"/>
          </w:tcPr>
          <w:p w:rsidR="0052444C" w:rsidRPr="004C2A31" w:rsidRDefault="0052444C" w:rsidP="006C5054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4C2A31">
              <w:rPr>
                <w:b/>
                <w:sz w:val="16"/>
                <w:szCs w:val="16"/>
              </w:rPr>
              <w:t xml:space="preserve">Probabilidad de contagio </w:t>
            </w:r>
          </w:p>
        </w:tc>
      </w:tr>
      <w:tr w:rsidR="0052444C" w:rsidRPr="000E7CC1" w:rsidTr="006C5054">
        <w:tc>
          <w:tcPr>
            <w:tcW w:w="522" w:type="dxa"/>
          </w:tcPr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34" w:type="dxa"/>
          </w:tcPr>
          <w:p w:rsidR="0052444C" w:rsidRPr="000E7CC1" w:rsidRDefault="0052444C" w:rsidP="006C5054">
            <w:pPr>
              <w:rPr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Se tiene un programa de capacitación para el personal directivo o gerencial de las acciones a realizar en la empresa para prevenir y evitar cadenas de contagio por Covid-19, puede hacerse uso del material de CLIMSS que se ubica en la liga siguien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te: https://climss.imss.gob.mx/</w:t>
            </w:r>
          </w:p>
        </w:tc>
        <w:tc>
          <w:tcPr>
            <w:tcW w:w="1377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52444C" w:rsidRPr="000E7CC1" w:rsidTr="006C5054">
        <w:tc>
          <w:tcPr>
            <w:tcW w:w="522" w:type="dxa"/>
          </w:tcPr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734" w:type="dxa"/>
          </w:tcPr>
          <w:p w:rsidR="0052444C" w:rsidRPr="000E7CC1" w:rsidRDefault="0052444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Cuenta con un programa de capacitación y difusión de información que incluya: hábitos saludables, estilo de vida, familia, apoyo para el control de enfermedades crónicodegenerativas para evitar complicaciones por Covid-19, higiene de manos, higiene respiratoria, higiene del vestido, sana distancia, no saludar de beso, abrazo o de mano, etc.</w:t>
            </w:r>
          </w:p>
        </w:tc>
        <w:tc>
          <w:tcPr>
            <w:tcW w:w="1377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  <w:tr w:rsidR="0052444C" w:rsidRPr="000E7CC1" w:rsidTr="006C5054">
        <w:tc>
          <w:tcPr>
            <w:tcW w:w="522" w:type="dxa"/>
          </w:tcPr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734" w:type="dxa"/>
          </w:tcPr>
          <w:p w:rsidR="0052444C" w:rsidRPr="000E7CC1" w:rsidRDefault="0052444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En caso de contar con los recursos tecnológicos, da prioridad a estos para llevar a 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abo la capacitación a distancia</w:t>
            </w:r>
          </w:p>
        </w:tc>
        <w:tc>
          <w:tcPr>
            <w:tcW w:w="1377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52444C" w:rsidRPr="000E7CC1" w:rsidRDefault="0052444C" w:rsidP="0052444C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</w:tc>
        <w:tc>
          <w:tcPr>
            <w:tcW w:w="206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52444C" w:rsidRPr="000E7CC1" w:rsidRDefault="0052444C" w:rsidP="0052444C">
            <w:pPr>
              <w:pStyle w:val="Prrafodelista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</w:tc>
      </w:tr>
      <w:tr w:rsidR="0052444C" w:rsidRPr="000E7CC1" w:rsidTr="006C5054">
        <w:tc>
          <w:tcPr>
            <w:tcW w:w="522" w:type="dxa"/>
          </w:tcPr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734" w:type="dxa"/>
          </w:tcPr>
          <w:p w:rsidR="0052444C" w:rsidRPr="000E7CC1" w:rsidRDefault="0052444C" w:rsidP="006C505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7CC1">
              <w:rPr>
                <w:rFonts w:ascii="Times New Roman" w:eastAsia="Times New Roman" w:hAnsi="Times New Roman" w:cs="Times New Roman"/>
                <w:sz w:val="16"/>
                <w:szCs w:val="16"/>
              </w:rPr>
              <w:t>La capacitación la realiza de manera presencial asegurando la sana distancia entre los trabajadores, con uso de gel antibacterial al ingreso y uso de cubrebocas obligado durante todo el proceso de capacitación</w:t>
            </w:r>
          </w:p>
        </w:tc>
        <w:tc>
          <w:tcPr>
            <w:tcW w:w="1377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Sí (0)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arcial (5)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o (10)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161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Continua (4)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Frecuente (3)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Ocasional (2)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Esporádica (1)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Muy alta (˃ 15 y ≤ 40)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Alta (˃ 10 y ≤ 15)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Media (˃5 y ≤10) </w:t>
            </w:r>
          </w:p>
          <w:p w:rsidR="0052444C" w:rsidRPr="00D4798B" w:rsidRDefault="0052444C" w:rsidP="0052444C">
            <w:pPr>
              <w:pStyle w:val="Prrafodelist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98B">
              <w:rPr>
                <w:rFonts w:ascii="Times New Roman" w:eastAsia="Times New Roman" w:hAnsi="Times New Roman" w:cs="Times New Roman"/>
                <w:sz w:val="16"/>
                <w:szCs w:val="16"/>
              </w:rPr>
              <w:t>Baja (≥0 y ≤ 5)</w:t>
            </w:r>
          </w:p>
          <w:p w:rsidR="0052444C" w:rsidRPr="000E7CC1" w:rsidRDefault="0052444C" w:rsidP="006C5054">
            <w:pPr>
              <w:pStyle w:val="Prrafodelista"/>
              <w:ind w:left="0"/>
              <w:rPr>
                <w:sz w:val="16"/>
                <w:szCs w:val="16"/>
              </w:rPr>
            </w:pPr>
          </w:p>
        </w:tc>
      </w:tr>
    </w:tbl>
    <w:p w:rsidR="0052444C" w:rsidRDefault="0052444C" w:rsidP="0052444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BD6113" w:rsidRDefault="0052444C">
      <w:bookmarkStart w:id="0" w:name="_GoBack"/>
      <w:bookmarkEnd w:id="0"/>
    </w:p>
    <w:sectPr w:rsidR="00BD6113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22F76"/>
    <w:multiLevelType w:val="hybridMultilevel"/>
    <w:tmpl w:val="4E94DE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4C"/>
    <w:rsid w:val="0052444C"/>
    <w:rsid w:val="0055769F"/>
    <w:rsid w:val="0061524A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73F1E0-2C65-5F4B-B29D-D703045A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C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444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444C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2020-05-12T14:20:00Z</dcterms:created>
  <dcterms:modified xsi:type="dcterms:W3CDTF">2020-05-12T14:20:00Z</dcterms:modified>
</cp:coreProperties>
</file>